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416C1E">
        <w:rPr>
          <w:b/>
          <w:sz w:val="26"/>
          <w:szCs w:val="26"/>
        </w:rPr>
        <w:t>27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AE7350" w:rsidRPr="00AE7350">
        <w:rPr>
          <w:b/>
          <w:sz w:val="26"/>
          <w:szCs w:val="26"/>
        </w:rPr>
        <w:t>июня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E7350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8C1948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тендера </w:t>
            </w:r>
            <w:r w:rsidRPr="00CC60FB">
              <w:t>на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8C1948" w:rsidRPr="008C1948">
              <w:t>сепаратора   С-102 для установки Л-35/6 цеха № 3 (140-СС-2024)</w:t>
            </w:r>
            <w:r w:rsidR="008C1948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8C1948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8C1948" w:rsidRPr="008C1948">
              <w:t>сепаратора  С-102 для установки Л-35/6 цеха № 3 (140-СС-2024)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8C1948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8C1948" w:rsidRPr="008C1948">
              <w:t>сепаратора  С-102 для установки Л-35/6 цеха № 3 (140-СС-2024)</w:t>
            </w:r>
            <w:r w:rsidR="008C1948">
              <w:t xml:space="preserve"> </w:t>
            </w:r>
            <w:r w:rsidR="00416C1E" w:rsidRPr="00416C1E">
              <w:t xml:space="preserve">признать </w:t>
            </w:r>
            <w:r w:rsidR="008C1948" w:rsidRPr="008C1948">
              <w:t>ООО «ТЕХНОЦЕНТР-НЕФТЕМАШ</w:t>
            </w:r>
            <w:bookmarkStart w:id="3" w:name="_GoBack"/>
            <w:bookmarkEnd w:id="3"/>
            <w:r w:rsidR="00416C1E" w:rsidRPr="00416C1E">
              <w:t>»</w:t>
            </w:r>
            <w:r w:rsidR="00416C1E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16C1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C1948"/>
    <w:rsid w:val="008D12C4"/>
    <w:rsid w:val="008D3280"/>
    <w:rsid w:val="00912D34"/>
    <w:rsid w:val="00913FC0"/>
    <w:rsid w:val="00923470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BDE4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36</cp:revision>
  <cp:lastPrinted>2024-06-11T07:04:00Z</cp:lastPrinted>
  <dcterms:created xsi:type="dcterms:W3CDTF">2014-10-02T08:02:00Z</dcterms:created>
  <dcterms:modified xsi:type="dcterms:W3CDTF">2024-07-02T06:41:00Z</dcterms:modified>
</cp:coreProperties>
</file>